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693" w:rsidRPr="00BC6F03" w:rsidRDefault="00BF1693" w:rsidP="00BC6F03">
      <w:pPr>
        <w:spacing w:after="0" w:line="240" w:lineRule="auto"/>
        <w:jc w:val="both"/>
        <w:rPr>
          <w:rFonts w:ascii="Roboto" w:hAnsi="Roboto"/>
          <w:b/>
          <w:bCs/>
          <w:sz w:val="28"/>
          <w:szCs w:val="28"/>
        </w:rPr>
      </w:pPr>
      <w:r w:rsidRPr="00BC6F03">
        <w:rPr>
          <w:rFonts w:ascii="Roboto" w:hAnsi="Roboto"/>
          <w:b/>
          <w:bCs/>
          <w:sz w:val="28"/>
          <w:szCs w:val="28"/>
        </w:rPr>
        <w:t>Критерии доступности и качества медицинской помощи в 2019 году</w:t>
      </w: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b/>
          <w:sz w:val="28"/>
          <w:szCs w:val="28"/>
          <w:lang w:eastAsia="zh-CN"/>
        </w:rPr>
      </w:pPr>
      <w:r w:rsidRPr="00BC6F03">
        <w:rPr>
          <w:rFonts w:ascii="Roboto" w:hAnsi="Roboto"/>
          <w:b/>
          <w:sz w:val="28"/>
          <w:szCs w:val="28"/>
          <w:lang w:eastAsia="zh-CN"/>
        </w:rPr>
        <w:t>Демографические  показатели</w:t>
      </w: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sz w:val="28"/>
          <w:szCs w:val="28"/>
          <w:lang w:eastAsia="zh-CN"/>
        </w:rPr>
      </w:pPr>
      <w:r w:rsidRPr="00BC6F03">
        <w:rPr>
          <w:rFonts w:ascii="Roboto" w:hAnsi="Roboto"/>
          <w:sz w:val="28"/>
          <w:szCs w:val="28"/>
          <w:lang w:eastAsia="zh-CN"/>
        </w:rPr>
        <w:t xml:space="preserve">(абсолютные данные/показатель на 1000 населения)                         </w:t>
      </w:r>
    </w:p>
    <w:tbl>
      <w:tblPr>
        <w:tblW w:w="9982" w:type="dxa"/>
        <w:tblInd w:w="-92" w:type="dxa"/>
        <w:tblLayout w:type="fixed"/>
        <w:tblLook w:val="0000"/>
      </w:tblPr>
      <w:tblGrid>
        <w:gridCol w:w="3319"/>
        <w:gridCol w:w="1417"/>
        <w:gridCol w:w="1416"/>
        <w:gridCol w:w="1561"/>
        <w:gridCol w:w="993"/>
        <w:gridCol w:w="1276"/>
      </w:tblGrid>
      <w:tr w:rsidR="00BF1693" w:rsidRPr="00BC6F03" w:rsidTr="00CC28C3"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napToGrid w:val="0"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2017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2019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Крым 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РФ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</w:t>
            </w:r>
          </w:p>
        </w:tc>
      </w:tr>
      <w:tr w:rsidR="00BF1693" w:rsidRPr="00BC6F03" w:rsidTr="00CC28C3"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both"/>
              <w:outlineLvl w:val="0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Рождаемость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 494 - 9,5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503 - 9,2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446 - 8,1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10,6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 12,90</w:t>
            </w:r>
          </w:p>
        </w:tc>
      </w:tr>
      <w:tr w:rsidR="00BF1693" w:rsidRPr="00BC6F03" w:rsidTr="00CC28C3"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Смертность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754 - 13,8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774 - 14,2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769 - 14,0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14,1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12,91</w:t>
            </w:r>
          </w:p>
        </w:tc>
      </w:tr>
      <w:tr w:rsidR="00BF1693" w:rsidRPr="00BC6F03" w:rsidTr="00CC28C3"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Естественный  прирост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-4,33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-5,0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-5,9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-3,5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-0,01</w:t>
            </w:r>
          </w:p>
        </w:tc>
      </w:tr>
    </w:tbl>
    <w:p w:rsidR="00BF1693" w:rsidRPr="00BC6F03" w:rsidRDefault="00BF1693" w:rsidP="00BC6F03">
      <w:pPr>
        <w:spacing w:after="0" w:line="240" w:lineRule="auto"/>
        <w:jc w:val="both"/>
        <w:rPr>
          <w:rFonts w:ascii="Roboto" w:hAnsi="Roboto"/>
          <w:sz w:val="28"/>
          <w:szCs w:val="28"/>
        </w:rPr>
      </w:pP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bCs/>
          <w:sz w:val="28"/>
          <w:szCs w:val="28"/>
          <w:lang w:eastAsia="zh-CN"/>
        </w:rPr>
      </w:pPr>
      <w:r w:rsidRPr="00BC6F03">
        <w:rPr>
          <w:rFonts w:ascii="Roboto" w:hAnsi="Roboto"/>
          <w:b/>
          <w:sz w:val="28"/>
          <w:szCs w:val="28"/>
          <w:lang w:eastAsia="zh-CN"/>
        </w:rPr>
        <w:t xml:space="preserve">Заболеваемость населения на 1000 человек населения                             </w:t>
      </w:r>
      <w:r w:rsidRPr="00BC6F03">
        <w:rPr>
          <w:rFonts w:ascii="Roboto" w:hAnsi="Roboto"/>
          <w:bCs/>
          <w:sz w:val="28"/>
          <w:szCs w:val="28"/>
          <w:lang w:eastAsia="zh-CN"/>
        </w:rPr>
        <w:t>(зарегистрировано больных с диагнозом, установленным впервые в жизни)</w:t>
      </w:r>
    </w:p>
    <w:tbl>
      <w:tblPr>
        <w:tblW w:w="9767" w:type="dxa"/>
        <w:tblInd w:w="-20" w:type="dxa"/>
        <w:tblLayout w:type="fixed"/>
        <w:tblLook w:val="0000"/>
      </w:tblPr>
      <w:tblGrid>
        <w:gridCol w:w="3105"/>
        <w:gridCol w:w="1260"/>
        <w:gridCol w:w="1433"/>
        <w:gridCol w:w="1134"/>
        <w:gridCol w:w="1701"/>
        <w:gridCol w:w="1134"/>
      </w:tblGrid>
      <w:tr w:rsidR="00BF1693" w:rsidRPr="00BC6F03" w:rsidTr="00CC28C3">
        <w:trPr>
          <w:trHeight w:val="157"/>
        </w:trPr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napToGrid w:val="0"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2017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рост/снижение 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Крым 2018</w:t>
            </w:r>
          </w:p>
        </w:tc>
      </w:tr>
      <w:tr w:rsidR="00BF1693" w:rsidRPr="00BC6F03" w:rsidTr="00CC28C3">
        <w:trPr>
          <w:trHeight w:val="329"/>
        </w:trPr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Общая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473,7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470,8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483,3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+2,6%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524,9</w:t>
            </w:r>
          </w:p>
        </w:tc>
      </w:tr>
      <w:tr w:rsidR="00BF1693" w:rsidRPr="00BC6F03" w:rsidTr="00CC28C3">
        <w:trPr>
          <w:trHeight w:val="347"/>
        </w:trPr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Взрослое  население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367,1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341,6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346,9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+1,5%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  <w:tr w:rsidR="00BF1693" w:rsidRPr="00BC6F03" w:rsidTr="00CC28C3">
        <w:trPr>
          <w:trHeight w:val="347"/>
        </w:trPr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Дети  от 0 до 17 лет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977,8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906,4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918,5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+1,4%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  <w:tr w:rsidR="00BF1693" w:rsidRPr="00BC6F03" w:rsidTr="00CC28C3">
        <w:trPr>
          <w:trHeight w:val="347"/>
        </w:trPr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Сельское  население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421,2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433,1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441,2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+1,8%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</w:tbl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b/>
          <w:sz w:val="28"/>
          <w:szCs w:val="28"/>
          <w:lang w:eastAsia="zh-CN"/>
        </w:rPr>
      </w:pP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b/>
          <w:sz w:val="28"/>
          <w:szCs w:val="28"/>
          <w:lang w:eastAsia="zh-CN"/>
        </w:rPr>
      </w:pPr>
      <w:r w:rsidRPr="00BC6F03">
        <w:rPr>
          <w:rFonts w:ascii="Roboto" w:hAnsi="Roboto"/>
          <w:b/>
          <w:sz w:val="28"/>
          <w:szCs w:val="28"/>
          <w:lang w:eastAsia="zh-CN"/>
        </w:rPr>
        <w:t xml:space="preserve">Структура заболеваемости </w:t>
      </w: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sz w:val="28"/>
          <w:szCs w:val="28"/>
          <w:lang w:eastAsia="zh-CN"/>
        </w:rPr>
      </w:pPr>
      <w:r w:rsidRPr="00BC6F03">
        <w:rPr>
          <w:rFonts w:ascii="Roboto" w:hAnsi="Roboto"/>
          <w:sz w:val="28"/>
          <w:szCs w:val="28"/>
          <w:lang w:eastAsia="zh-CN"/>
        </w:rPr>
        <w:t>(удельный вес в % / показатель на 1000 населения)</w:t>
      </w:r>
    </w:p>
    <w:tbl>
      <w:tblPr>
        <w:tblW w:w="9845" w:type="dxa"/>
        <w:tblInd w:w="-452" w:type="dxa"/>
        <w:tblLayout w:type="fixed"/>
        <w:tblLook w:val="0000"/>
      </w:tblPr>
      <w:tblGrid>
        <w:gridCol w:w="560"/>
        <w:gridCol w:w="3402"/>
        <w:gridCol w:w="709"/>
        <w:gridCol w:w="851"/>
        <w:gridCol w:w="708"/>
        <w:gridCol w:w="851"/>
        <w:gridCol w:w="850"/>
        <w:gridCol w:w="921"/>
        <w:gridCol w:w="993"/>
      </w:tblGrid>
      <w:tr w:rsidR="00BF1693" w:rsidRPr="00BC6F03" w:rsidTr="00CC28C3">
        <w:trPr>
          <w:trHeight w:val="506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Заболеваемость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2017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2019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Крым 2018</w:t>
            </w:r>
          </w:p>
        </w:tc>
      </w:tr>
      <w:tr w:rsidR="00BF1693" w:rsidRPr="00BC6F03" w:rsidTr="00CC28C3">
        <w:trPr>
          <w:trHeight w:val="654"/>
        </w:trPr>
        <w:tc>
          <w:tcPr>
            <w:tcW w:w="560" w:type="dxa"/>
            <w:vMerge/>
            <w:tcBorders>
              <w:lef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3402" w:type="dxa"/>
            <w:vMerge/>
            <w:tcBorders>
              <w:lef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пок.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%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пок.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%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показател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  <w:tr w:rsidR="00BF1693" w:rsidRPr="00BC6F03" w:rsidTr="00CC28C3">
        <w:trPr>
          <w:trHeight w:val="483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Болезни  органов дыхания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196,5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46,7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216,4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223,5</w:t>
            </w:r>
          </w:p>
        </w:tc>
      </w:tr>
      <w:tr w:rsidR="00BF1693" w:rsidRPr="00BC6F03" w:rsidTr="00CC28C3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Травмы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9,1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43,9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9,6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44,6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56,5</w:t>
            </w:r>
          </w:p>
        </w:tc>
      </w:tr>
      <w:tr w:rsidR="00BF1693" w:rsidRPr="00BC6F03" w:rsidTr="00CC28C3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Болезни  костно-мышечной системы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27,1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6,9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32,1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8,0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37,2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29,8 </w:t>
            </w:r>
          </w:p>
        </w:tc>
      </w:tr>
      <w:tr w:rsidR="00BF1693" w:rsidRPr="00BC6F03" w:rsidTr="00CC28C3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Болезни мочеполовой системы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28,2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5,9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27,5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40,1</w:t>
            </w:r>
          </w:p>
        </w:tc>
      </w:tr>
      <w:tr w:rsidR="00BF1693" w:rsidRPr="00BC6F03" w:rsidTr="00CC28C3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Болезни системы кровообращения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14,1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14,9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3,1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14,2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24,0</w:t>
            </w:r>
          </w:p>
        </w:tc>
      </w:tr>
      <w:tr w:rsidR="00BF1693" w:rsidRPr="00BC6F03" w:rsidTr="00CC28C3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Болезни органов пищеварения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1,1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4,8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20,9</w:t>
            </w:r>
          </w:p>
        </w:tc>
      </w:tr>
    </w:tbl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sz w:val="28"/>
          <w:szCs w:val="28"/>
          <w:lang w:eastAsia="zh-CN"/>
        </w:rPr>
      </w:pP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b/>
          <w:sz w:val="28"/>
          <w:szCs w:val="28"/>
          <w:lang w:eastAsia="zh-CN"/>
        </w:rPr>
      </w:pPr>
      <w:r w:rsidRPr="00BC6F03">
        <w:rPr>
          <w:rFonts w:ascii="Roboto" w:hAnsi="Roboto"/>
          <w:b/>
          <w:sz w:val="28"/>
          <w:szCs w:val="28"/>
          <w:lang w:eastAsia="zh-CN"/>
        </w:rPr>
        <w:t>Показатели общей смертности</w:t>
      </w: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sz w:val="28"/>
          <w:szCs w:val="28"/>
          <w:lang w:eastAsia="zh-CN"/>
        </w:rPr>
      </w:pPr>
      <w:r w:rsidRPr="00BC6F03">
        <w:rPr>
          <w:rFonts w:ascii="Roboto" w:hAnsi="Roboto"/>
          <w:sz w:val="28"/>
          <w:szCs w:val="28"/>
          <w:lang w:eastAsia="zh-CN"/>
        </w:rPr>
        <w:t>(абсолютное число умерших / уровень смертности на 1000 населения)</w:t>
      </w:r>
    </w:p>
    <w:tbl>
      <w:tblPr>
        <w:tblW w:w="9781" w:type="dxa"/>
        <w:tblInd w:w="-459" w:type="dxa"/>
        <w:tblLayout w:type="fixed"/>
        <w:tblLook w:val="0000"/>
      </w:tblPr>
      <w:tblGrid>
        <w:gridCol w:w="4111"/>
        <w:gridCol w:w="1559"/>
        <w:gridCol w:w="1501"/>
        <w:gridCol w:w="1476"/>
        <w:gridCol w:w="1134"/>
      </w:tblGrid>
      <w:tr w:rsidR="00BF1693" w:rsidRPr="00BC6F03" w:rsidTr="00CC28C3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napToGrid w:val="0"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2017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Крым 2018</w:t>
            </w:r>
          </w:p>
        </w:tc>
      </w:tr>
      <w:tr w:rsidR="00BF1693" w:rsidRPr="00BC6F03" w:rsidTr="00CC28C3">
        <w:trPr>
          <w:trHeight w:val="36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both"/>
              <w:outlineLvl w:val="0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754-13,8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774-14,2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769-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14,0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14,1</w:t>
            </w:r>
          </w:p>
        </w:tc>
      </w:tr>
      <w:tr w:rsidR="00BF1693" w:rsidRPr="00BC6F03" w:rsidTr="00CC28C3">
        <w:trPr>
          <w:trHeight w:val="36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both"/>
              <w:outlineLvl w:val="0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в т.ч. городского населения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510-15,6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518-16,1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483-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16,4</w:t>
            </w:r>
          </w:p>
        </w:tc>
      </w:tr>
      <w:tr w:rsidR="00BF1693" w:rsidRPr="00BC6F03" w:rsidTr="00CC28C3">
        <w:trPr>
          <w:trHeight w:val="40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в т.ч. сельского  населения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244-10,9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255-11,8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286-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13,9</w:t>
            </w:r>
          </w:p>
        </w:tc>
      </w:tr>
      <w:tr w:rsidR="00BF1693" w:rsidRPr="00BC6F03" w:rsidTr="00CC28C3">
        <w:trPr>
          <w:trHeight w:val="40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Взрослого населения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752-17,1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771-17,5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765-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17,3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  <w:tr w:rsidR="00BF1693" w:rsidRPr="00BC6F03" w:rsidTr="00CC28C3">
        <w:trPr>
          <w:trHeight w:val="40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both"/>
              <w:outlineLvl w:val="0"/>
              <w:rPr>
                <w:rFonts w:ascii="Roboto" w:hAnsi="Roboto"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Cs/>
                <w:sz w:val="28"/>
                <w:szCs w:val="28"/>
                <w:lang w:eastAsia="zh-CN"/>
              </w:rPr>
              <w:t xml:space="preserve">из них трудоспособного возраста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175-23,3%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158-20,5%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163-21,3%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  <w:tr w:rsidR="00BF1693" w:rsidRPr="00BC6F03" w:rsidTr="00CC28C3">
        <w:trPr>
          <w:trHeight w:val="40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Детского населения от 1 года до 17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2-0,19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3-0,29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3-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</w:tbl>
    <w:p w:rsidR="00BF1693" w:rsidRPr="00BC6F03" w:rsidRDefault="00BF1693" w:rsidP="00BC6F03">
      <w:pPr>
        <w:spacing w:after="0" w:line="240" w:lineRule="auto"/>
        <w:jc w:val="both"/>
        <w:rPr>
          <w:rFonts w:ascii="Roboto" w:hAnsi="Roboto"/>
          <w:sz w:val="28"/>
          <w:szCs w:val="28"/>
        </w:rPr>
      </w:pP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b/>
          <w:sz w:val="28"/>
          <w:szCs w:val="28"/>
          <w:lang w:eastAsia="zh-CN"/>
        </w:rPr>
      </w:pPr>
      <w:r w:rsidRPr="00BC6F03">
        <w:rPr>
          <w:rFonts w:ascii="Roboto" w:hAnsi="Roboto"/>
          <w:b/>
          <w:sz w:val="28"/>
          <w:szCs w:val="28"/>
          <w:lang w:eastAsia="zh-CN"/>
        </w:rPr>
        <w:t xml:space="preserve">Смертность на дому </w:t>
      </w: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sz w:val="28"/>
          <w:szCs w:val="28"/>
          <w:lang w:eastAsia="zh-CN"/>
        </w:rPr>
      </w:pPr>
      <w:r w:rsidRPr="00BC6F03">
        <w:rPr>
          <w:rFonts w:ascii="Roboto" w:hAnsi="Roboto"/>
          <w:sz w:val="28"/>
          <w:szCs w:val="28"/>
          <w:lang w:eastAsia="zh-CN"/>
        </w:rPr>
        <w:t xml:space="preserve">(абсолютное число умерших / удельный вес %)        </w:t>
      </w:r>
    </w:p>
    <w:tbl>
      <w:tblPr>
        <w:tblW w:w="10065" w:type="dxa"/>
        <w:tblInd w:w="-459" w:type="dxa"/>
        <w:tblLayout w:type="fixed"/>
        <w:tblLook w:val="0000"/>
      </w:tblPr>
      <w:tblGrid>
        <w:gridCol w:w="5245"/>
        <w:gridCol w:w="1559"/>
        <w:gridCol w:w="1559"/>
        <w:gridCol w:w="1702"/>
      </w:tblGrid>
      <w:tr w:rsidR="00BF1693" w:rsidRPr="00BC6F03" w:rsidTr="00CC28C3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napToGrid w:val="0"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2019</w:t>
            </w:r>
          </w:p>
        </w:tc>
      </w:tr>
      <w:tr w:rsidR="00BF1693" w:rsidRPr="00BC6F03" w:rsidTr="00CC28C3">
        <w:trPr>
          <w:trHeight w:val="368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both"/>
              <w:outlineLvl w:val="0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Всего умерло на дому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napToGrid w:val="0"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 362-57,2%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F1693" w:rsidRPr="00BC6F03" w:rsidRDefault="00BF1693" w:rsidP="00BC6F03">
            <w:pPr>
              <w:suppressAutoHyphens/>
              <w:snapToGrid w:val="0"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 368-58,1%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93" w:rsidRPr="00BC6F03" w:rsidRDefault="00BF1693" w:rsidP="00BC6F03">
            <w:pPr>
              <w:suppressAutoHyphens/>
              <w:snapToGrid w:val="0"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 357 - 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46,4%</w:t>
            </w:r>
          </w:p>
        </w:tc>
      </w:tr>
      <w:tr w:rsidR="00BF1693" w:rsidRPr="00BC6F03" w:rsidTr="00CC28C3">
        <w:trPr>
          <w:trHeight w:val="403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both"/>
              <w:outlineLvl w:val="0"/>
              <w:rPr>
                <w:rFonts w:ascii="Roboto" w:hAnsi="Roboto"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Cs/>
                <w:sz w:val="28"/>
                <w:szCs w:val="28"/>
                <w:lang w:eastAsia="zh-CN"/>
              </w:rPr>
              <w:t xml:space="preserve">из них трудоспособного возраста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63-22,6%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53-14,4%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36 - 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10,1%</w:t>
            </w:r>
          </w:p>
        </w:tc>
      </w:tr>
      <w:tr w:rsidR="00BF1693" w:rsidRPr="00BC6F03" w:rsidTr="00CC28C3">
        <w:trPr>
          <w:trHeight w:val="368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both"/>
              <w:outlineLvl w:val="0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- городское населения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223-61,6%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215-58,4%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187 - 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52,4%</w:t>
            </w:r>
          </w:p>
        </w:tc>
      </w:tr>
      <w:tr w:rsidR="00BF1693" w:rsidRPr="00BC6F03" w:rsidTr="00CC28C3">
        <w:trPr>
          <w:trHeight w:val="403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                 - сельское населения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139-38,4%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153-41,6%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170 - 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47,6%</w:t>
            </w:r>
          </w:p>
        </w:tc>
      </w:tr>
    </w:tbl>
    <w:p w:rsidR="00BF1693" w:rsidRPr="00BC6F03" w:rsidRDefault="00BF1693" w:rsidP="00BC6F03">
      <w:pPr>
        <w:spacing w:after="0" w:line="240" w:lineRule="auto"/>
        <w:jc w:val="both"/>
        <w:rPr>
          <w:rFonts w:ascii="Roboto" w:hAnsi="Roboto"/>
          <w:sz w:val="28"/>
          <w:szCs w:val="28"/>
        </w:rPr>
      </w:pPr>
    </w:p>
    <w:p w:rsidR="00BF1693" w:rsidRPr="00BC6F03" w:rsidRDefault="00BF1693" w:rsidP="00BC6F03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0" w:firstLine="0"/>
        <w:jc w:val="both"/>
        <w:textAlignment w:val="baseline"/>
        <w:rPr>
          <w:rFonts w:ascii="Roboto" w:hAnsi="Roboto"/>
          <w:sz w:val="28"/>
          <w:szCs w:val="28"/>
          <w:lang w:eastAsia="zh-CN"/>
        </w:rPr>
      </w:pPr>
      <w:bookmarkStart w:id="0" w:name="_Hlk34742427"/>
      <w:r w:rsidRPr="00BC6F03">
        <w:rPr>
          <w:rFonts w:ascii="Roboto" w:hAnsi="Roboto"/>
          <w:sz w:val="28"/>
          <w:szCs w:val="28"/>
          <w:lang w:eastAsia="zh-CN"/>
        </w:rPr>
        <w:t>В структуре смертности населения, как по Крыму и в РФ,</w:t>
      </w:r>
      <w:bookmarkStart w:id="1" w:name="_GoBack"/>
      <w:bookmarkEnd w:id="1"/>
      <w:r w:rsidRPr="00BC6F03">
        <w:rPr>
          <w:rFonts w:ascii="Roboto" w:hAnsi="Roboto"/>
          <w:sz w:val="28"/>
          <w:szCs w:val="28"/>
          <w:lang w:eastAsia="zh-CN"/>
        </w:rPr>
        <w:t xml:space="preserve"> 1-е  место  занимает  смертность  от  болезней органов кровообращения – </w:t>
      </w:r>
      <w:r w:rsidRPr="00BC6F03">
        <w:rPr>
          <w:rFonts w:ascii="Roboto" w:hAnsi="Roboto"/>
          <w:sz w:val="28"/>
          <w:szCs w:val="28"/>
          <w:lang w:val="uk-UA" w:eastAsia="zh-CN"/>
        </w:rPr>
        <w:t>55,5</w:t>
      </w:r>
      <w:r w:rsidRPr="00BC6F03">
        <w:rPr>
          <w:rFonts w:ascii="Roboto" w:hAnsi="Roboto"/>
          <w:sz w:val="28"/>
          <w:szCs w:val="28"/>
          <w:lang w:eastAsia="zh-CN"/>
        </w:rPr>
        <w:t>%,  2-е место злокачественные  новообразования – 16,0%,</w:t>
      </w:r>
      <w:r w:rsidRPr="00BC6F03">
        <w:rPr>
          <w:rFonts w:ascii="Roboto" w:hAnsi="Roboto"/>
          <w:b/>
          <w:sz w:val="28"/>
          <w:szCs w:val="28"/>
          <w:lang w:eastAsia="zh-CN"/>
        </w:rPr>
        <w:t xml:space="preserve"> </w:t>
      </w:r>
      <w:r w:rsidRPr="00BC6F03">
        <w:rPr>
          <w:rFonts w:ascii="Roboto" w:hAnsi="Roboto"/>
          <w:sz w:val="28"/>
          <w:szCs w:val="28"/>
          <w:lang w:eastAsia="zh-CN"/>
        </w:rPr>
        <w:t xml:space="preserve"> на  3-ем месте травмы – 8,7% , на 4-ом месте болезни органов пищеварения – 5,5%.</w:t>
      </w:r>
      <w:bookmarkEnd w:id="0"/>
    </w:p>
    <w:tbl>
      <w:tblPr>
        <w:tblW w:w="10060" w:type="dxa"/>
        <w:jc w:val="center"/>
        <w:tblLayout w:type="fixed"/>
        <w:tblLook w:val="0000"/>
      </w:tblPr>
      <w:tblGrid>
        <w:gridCol w:w="3367"/>
        <w:gridCol w:w="1559"/>
        <w:gridCol w:w="1418"/>
        <w:gridCol w:w="1164"/>
        <w:gridCol w:w="1338"/>
        <w:gridCol w:w="1214"/>
      </w:tblGrid>
      <w:tr w:rsidR="00BF1693" w:rsidRPr="00BC6F03" w:rsidTr="002052D1">
        <w:trPr>
          <w:cantSplit/>
          <w:jc w:val="center"/>
        </w:trPr>
        <w:tc>
          <w:tcPr>
            <w:tcW w:w="336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</w:p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  <w:t>Класс заболеваний</w:t>
            </w:r>
          </w:p>
        </w:tc>
        <w:tc>
          <w:tcPr>
            <w:tcW w:w="4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  <w:t>Показатель на 100 тыс. населения</w:t>
            </w:r>
          </w:p>
        </w:tc>
        <w:tc>
          <w:tcPr>
            <w:tcW w:w="133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  <w:t>% роста или снижения (%)</w:t>
            </w:r>
          </w:p>
        </w:tc>
        <w:tc>
          <w:tcPr>
            <w:tcW w:w="12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  <w:t>Удельный вес (%)</w:t>
            </w:r>
          </w:p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  <w:t xml:space="preserve"> </w:t>
            </w:r>
          </w:p>
        </w:tc>
      </w:tr>
      <w:tr w:rsidR="00BF1693" w:rsidRPr="00BC6F03" w:rsidTr="002052D1">
        <w:trPr>
          <w:cantSplit/>
          <w:trHeight w:val="801"/>
          <w:jc w:val="center"/>
        </w:trPr>
        <w:tc>
          <w:tcPr>
            <w:tcW w:w="3367" w:type="dxa"/>
            <w:vMerge/>
            <w:tcBorders>
              <w:lef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2019</w:t>
            </w:r>
          </w:p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 xml:space="preserve"> </w:t>
            </w:r>
          </w:p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Крым 2019</w:t>
            </w:r>
          </w:p>
        </w:tc>
        <w:tc>
          <w:tcPr>
            <w:tcW w:w="1338" w:type="dxa"/>
            <w:vMerge/>
            <w:tcBorders>
              <w:left w:val="single" w:sz="4" w:space="0" w:color="auto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21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  <w:tr w:rsidR="00BF1693" w:rsidRPr="00BC6F03" w:rsidTr="002052D1">
        <w:trPr>
          <w:jc w:val="center"/>
        </w:trPr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Болезни системы кровообращения (БСК)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744,8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778,3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793,0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+4,5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55,5</w:t>
            </w:r>
          </w:p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  <w:tr w:rsidR="00BF1693" w:rsidRPr="00BC6F03" w:rsidTr="002052D1">
        <w:trPr>
          <w:jc w:val="center"/>
        </w:trPr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Злокачественные новообразования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240,3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224,2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219,0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-6,7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16,0</w:t>
            </w:r>
          </w:p>
        </w:tc>
      </w:tr>
      <w:tr w:rsidR="00BF1693" w:rsidRPr="00BC6F03" w:rsidTr="002052D1">
        <w:trPr>
          <w:jc w:val="center"/>
        </w:trPr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Травмы, отравления и некоторые другие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132,1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122,1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-7,6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8,7</w:t>
            </w:r>
          </w:p>
        </w:tc>
      </w:tr>
      <w:tr w:rsidR="00BF1693" w:rsidRPr="00BC6F03" w:rsidTr="002052D1">
        <w:trPr>
          <w:jc w:val="center"/>
        </w:trPr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Болезни органов пищеварения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val="uk-UA"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val="uk-UA" w:eastAsia="zh-CN"/>
              </w:rPr>
              <w:t>73,4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val="uk-UA"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val="uk-UA" w:eastAsia="zh-CN"/>
              </w:rPr>
              <w:t>76,6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val="uk-UA"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val="uk-UA" w:eastAsia="zh-CN"/>
              </w:rPr>
              <w:t xml:space="preserve">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+4,2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693" w:rsidRPr="00BC6F03" w:rsidRDefault="00BF1693" w:rsidP="00BC6F03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5,5</w:t>
            </w:r>
          </w:p>
        </w:tc>
      </w:tr>
    </w:tbl>
    <w:p w:rsidR="00BF1693" w:rsidRPr="00BC6F03" w:rsidRDefault="00BF1693" w:rsidP="00BC6F03">
      <w:pPr>
        <w:spacing w:after="0" w:line="240" w:lineRule="auto"/>
        <w:jc w:val="both"/>
        <w:rPr>
          <w:rFonts w:ascii="Roboto" w:hAnsi="Roboto"/>
          <w:sz w:val="28"/>
          <w:szCs w:val="28"/>
        </w:rPr>
      </w:pPr>
    </w:p>
    <w:p w:rsidR="00BF1693" w:rsidRPr="00BC6F03" w:rsidRDefault="00BF1693" w:rsidP="00BC6F0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Roboto" w:hAnsi="Roboto"/>
          <w:b/>
          <w:sz w:val="28"/>
          <w:szCs w:val="28"/>
          <w:lang w:eastAsia="zh-CN"/>
        </w:rPr>
      </w:pPr>
      <w:r w:rsidRPr="00BC6F03">
        <w:rPr>
          <w:rFonts w:ascii="Roboto" w:hAnsi="Roboto"/>
          <w:b/>
          <w:sz w:val="28"/>
          <w:szCs w:val="28"/>
          <w:lang w:eastAsia="zh-CN"/>
        </w:rPr>
        <w:t>Профилактическая работа</w:t>
      </w: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b/>
          <w:sz w:val="28"/>
          <w:szCs w:val="28"/>
          <w:lang w:eastAsia="zh-CN"/>
        </w:rPr>
      </w:pPr>
      <w:r w:rsidRPr="00BC6F03">
        <w:rPr>
          <w:rFonts w:ascii="Roboto" w:hAnsi="Roboto"/>
          <w:b/>
          <w:sz w:val="28"/>
          <w:szCs w:val="28"/>
          <w:lang w:eastAsia="zh-CN"/>
        </w:rPr>
        <w:t>Результаты профилактических мероприятий по данным Территориального фонда ОМС за 2019 год</w:t>
      </w:r>
    </w:p>
    <w:tbl>
      <w:tblPr>
        <w:tblW w:w="107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6"/>
        <w:gridCol w:w="1238"/>
        <w:gridCol w:w="1223"/>
        <w:gridCol w:w="1224"/>
        <w:gridCol w:w="1560"/>
        <w:gridCol w:w="1417"/>
        <w:gridCol w:w="1251"/>
      </w:tblGrid>
      <w:tr w:rsidR="00BF1693" w:rsidRPr="00BC6F03" w:rsidTr="00CC28C3">
        <w:tc>
          <w:tcPr>
            <w:tcW w:w="2836" w:type="dxa"/>
            <w:vMerge w:val="restart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Наименование профилактических мероприятий</w:t>
            </w:r>
          </w:p>
        </w:tc>
        <w:tc>
          <w:tcPr>
            <w:tcW w:w="1238" w:type="dxa"/>
            <w:vMerge w:val="restart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План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на 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2019 год</w:t>
            </w:r>
          </w:p>
        </w:tc>
        <w:tc>
          <w:tcPr>
            <w:tcW w:w="6675" w:type="dxa"/>
            <w:gridSpan w:val="5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 xml:space="preserve">Фактически </w:t>
            </w:r>
          </w:p>
        </w:tc>
      </w:tr>
      <w:tr w:rsidR="00BF1693" w:rsidRPr="00BC6F03" w:rsidTr="00CC28C3">
        <w:trPr>
          <w:trHeight w:val="493"/>
        </w:trPr>
        <w:tc>
          <w:tcPr>
            <w:tcW w:w="2836" w:type="dxa"/>
            <w:vMerge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238" w:type="dxa"/>
            <w:vMerge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2447" w:type="dxa"/>
            <w:gridSpan w:val="2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Количество чел.</w:t>
            </w:r>
          </w:p>
        </w:tc>
        <w:tc>
          <w:tcPr>
            <w:tcW w:w="2977" w:type="dxa"/>
            <w:gridSpan w:val="2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Выполнение годового плана (%)</w:t>
            </w:r>
          </w:p>
        </w:tc>
        <w:tc>
          <w:tcPr>
            <w:tcW w:w="1251" w:type="dxa"/>
            <w:vMerge w:val="restart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Крым</w:t>
            </w:r>
          </w:p>
        </w:tc>
      </w:tr>
      <w:tr w:rsidR="00BF1693" w:rsidRPr="00BC6F03" w:rsidTr="00CC28C3">
        <w:trPr>
          <w:trHeight w:val="349"/>
        </w:trPr>
        <w:tc>
          <w:tcPr>
            <w:tcW w:w="2836" w:type="dxa"/>
            <w:vMerge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238" w:type="dxa"/>
            <w:vMerge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22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12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2019</w:t>
            </w:r>
          </w:p>
        </w:tc>
        <w:tc>
          <w:tcPr>
            <w:tcW w:w="1560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1417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2019</w:t>
            </w:r>
          </w:p>
        </w:tc>
        <w:tc>
          <w:tcPr>
            <w:tcW w:w="1251" w:type="dxa"/>
            <w:vMerge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  <w:tr w:rsidR="00BF1693" w:rsidRPr="00BC6F03" w:rsidTr="00CC28C3">
        <w:tc>
          <w:tcPr>
            <w:tcW w:w="2836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Диспансеризация взрослого населения</w:t>
            </w:r>
          </w:p>
        </w:tc>
        <w:tc>
          <w:tcPr>
            <w:tcW w:w="123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8364</w:t>
            </w:r>
          </w:p>
        </w:tc>
        <w:tc>
          <w:tcPr>
            <w:tcW w:w="122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4069</w:t>
            </w:r>
          </w:p>
        </w:tc>
        <w:tc>
          <w:tcPr>
            <w:tcW w:w="12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7659</w:t>
            </w:r>
          </w:p>
        </w:tc>
        <w:tc>
          <w:tcPr>
            <w:tcW w:w="1560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46,5%</w:t>
            </w:r>
          </w:p>
        </w:tc>
        <w:tc>
          <w:tcPr>
            <w:tcW w:w="1417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91,6%</w:t>
            </w:r>
          </w:p>
        </w:tc>
        <w:tc>
          <w:tcPr>
            <w:tcW w:w="1251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78,9%</w:t>
            </w:r>
          </w:p>
        </w:tc>
      </w:tr>
      <w:tr w:rsidR="00BF1693" w:rsidRPr="00BC6F03" w:rsidTr="00CC28C3">
        <w:trPr>
          <w:trHeight w:val="469"/>
        </w:trPr>
        <w:tc>
          <w:tcPr>
            <w:tcW w:w="2836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Кроме того, в рамках второго этапа</w:t>
            </w:r>
          </w:p>
        </w:tc>
        <w:tc>
          <w:tcPr>
            <w:tcW w:w="123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2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122</w:t>
            </w:r>
          </w:p>
        </w:tc>
        <w:tc>
          <w:tcPr>
            <w:tcW w:w="12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661</w:t>
            </w:r>
          </w:p>
        </w:tc>
        <w:tc>
          <w:tcPr>
            <w:tcW w:w="1560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  <w:tc>
          <w:tcPr>
            <w:tcW w:w="1417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8,6%</w:t>
            </w:r>
          </w:p>
        </w:tc>
        <w:tc>
          <w:tcPr>
            <w:tcW w:w="1251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10,5%</w:t>
            </w:r>
          </w:p>
        </w:tc>
      </w:tr>
      <w:tr w:rsidR="00BF1693" w:rsidRPr="00BC6F03" w:rsidTr="00CC28C3">
        <w:tc>
          <w:tcPr>
            <w:tcW w:w="2836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Профилактические медицинские осмотры взрослого населения</w:t>
            </w:r>
          </w:p>
        </w:tc>
        <w:tc>
          <w:tcPr>
            <w:tcW w:w="123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1613</w:t>
            </w:r>
          </w:p>
        </w:tc>
        <w:tc>
          <w:tcPr>
            <w:tcW w:w="122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220</w:t>
            </w:r>
          </w:p>
        </w:tc>
        <w:tc>
          <w:tcPr>
            <w:tcW w:w="12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1654</w:t>
            </w:r>
          </w:p>
        </w:tc>
        <w:tc>
          <w:tcPr>
            <w:tcW w:w="1560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2,4%</w:t>
            </w:r>
          </w:p>
        </w:tc>
        <w:tc>
          <w:tcPr>
            <w:tcW w:w="1417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102,5%</w:t>
            </w:r>
          </w:p>
        </w:tc>
        <w:tc>
          <w:tcPr>
            <w:tcW w:w="1251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94,2%</w:t>
            </w:r>
          </w:p>
        </w:tc>
      </w:tr>
      <w:tr w:rsidR="00BF1693" w:rsidRPr="00BC6F03" w:rsidTr="00CC28C3">
        <w:tc>
          <w:tcPr>
            <w:tcW w:w="2836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Профилактические медицинские осмотры несовершеннолетних, </w:t>
            </w:r>
          </w:p>
        </w:tc>
        <w:tc>
          <w:tcPr>
            <w:tcW w:w="123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4994</w:t>
            </w:r>
          </w:p>
        </w:tc>
        <w:tc>
          <w:tcPr>
            <w:tcW w:w="122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4755</w:t>
            </w:r>
          </w:p>
        </w:tc>
        <w:tc>
          <w:tcPr>
            <w:tcW w:w="12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5666</w:t>
            </w:r>
          </w:p>
        </w:tc>
        <w:tc>
          <w:tcPr>
            <w:tcW w:w="1560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47,9%</w:t>
            </w:r>
          </w:p>
        </w:tc>
        <w:tc>
          <w:tcPr>
            <w:tcW w:w="1417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113,5%</w:t>
            </w:r>
          </w:p>
        </w:tc>
        <w:tc>
          <w:tcPr>
            <w:tcW w:w="1251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103,3%</w:t>
            </w:r>
          </w:p>
        </w:tc>
      </w:tr>
      <w:tr w:rsidR="00BF1693" w:rsidRPr="00BC6F03" w:rsidTr="00CC28C3">
        <w:tc>
          <w:tcPr>
            <w:tcW w:w="2836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Диспансеризация детей-сирот  </w:t>
            </w:r>
          </w:p>
        </w:tc>
        <w:tc>
          <w:tcPr>
            <w:tcW w:w="123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100</w:t>
            </w:r>
          </w:p>
        </w:tc>
        <w:tc>
          <w:tcPr>
            <w:tcW w:w="122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85</w:t>
            </w:r>
          </w:p>
        </w:tc>
        <w:tc>
          <w:tcPr>
            <w:tcW w:w="12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98</w:t>
            </w:r>
          </w:p>
        </w:tc>
        <w:tc>
          <w:tcPr>
            <w:tcW w:w="1560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87,6%</w:t>
            </w:r>
          </w:p>
        </w:tc>
        <w:tc>
          <w:tcPr>
            <w:tcW w:w="1417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98,0%</w:t>
            </w:r>
          </w:p>
        </w:tc>
        <w:tc>
          <w:tcPr>
            <w:tcW w:w="1251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97,0%</w:t>
            </w:r>
          </w:p>
        </w:tc>
      </w:tr>
    </w:tbl>
    <w:p w:rsidR="00BF1693" w:rsidRPr="00BC6F03" w:rsidRDefault="00BF1693" w:rsidP="00BC6F03">
      <w:pPr>
        <w:spacing w:after="0" w:line="240" w:lineRule="auto"/>
        <w:jc w:val="both"/>
        <w:rPr>
          <w:rFonts w:ascii="Roboto" w:hAnsi="Roboto"/>
          <w:sz w:val="28"/>
          <w:szCs w:val="28"/>
        </w:rPr>
      </w:pP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sz w:val="28"/>
          <w:szCs w:val="28"/>
          <w:lang w:eastAsia="zh-CN"/>
        </w:rPr>
      </w:pPr>
      <w:r w:rsidRPr="00BC6F03">
        <w:rPr>
          <w:rFonts w:ascii="Roboto" w:hAnsi="Roboto"/>
          <w:sz w:val="28"/>
          <w:szCs w:val="28"/>
          <w:lang w:eastAsia="zh-CN"/>
        </w:rPr>
        <w:t xml:space="preserve">Всего в ходе диспансеризации определенных групп взрослого населения впервые выявлено заболеваний:  </w:t>
      </w:r>
    </w:p>
    <w:p w:rsidR="00BF1693" w:rsidRPr="00BC6F03" w:rsidRDefault="00BF1693" w:rsidP="00BC6F03">
      <w:pPr>
        <w:suppressAutoHyphens/>
        <w:spacing w:after="0" w:line="240" w:lineRule="auto"/>
        <w:jc w:val="both"/>
        <w:rPr>
          <w:rFonts w:ascii="Roboto" w:hAnsi="Roboto"/>
          <w:sz w:val="28"/>
          <w:szCs w:val="28"/>
          <w:lang w:eastAsia="zh-CN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24"/>
        <w:gridCol w:w="1692"/>
        <w:gridCol w:w="1627"/>
        <w:gridCol w:w="2091"/>
      </w:tblGrid>
      <w:tr w:rsidR="00BF1693" w:rsidRPr="00BC6F03" w:rsidTr="002052D1"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  <w:t>Впервые выявлено заболеваний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  <w:t>2018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i/>
                <w:i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i/>
                <w:iCs/>
                <w:sz w:val="28"/>
                <w:szCs w:val="28"/>
                <w:lang w:eastAsia="zh-CN"/>
              </w:rPr>
              <w:t>2019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i/>
                <w:iCs/>
                <w:sz w:val="28"/>
                <w:szCs w:val="28"/>
                <w:lang w:eastAsia="zh-CN"/>
              </w:rPr>
              <w:t>Установлено диспансерное наблюдение</w:t>
            </w:r>
          </w:p>
        </w:tc>
      </w:tr>
      <w:tr w:rsidR="00BF1693" w:rsidRPr="00BC6F03" w:rsidTr="002052D1"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 Всего 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654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685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  <w:tr w:rsidR="00BF1693" w:rsidRPr="00BC6F03" w:rsidTr="002052D1"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из них: 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Системы кровообращения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228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191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BC6F03">
                <w:rPr>
                  <w:rFonts w:ascii="Roboto" w:hAnsi="Roboto"/>
                  <w:sz w:val="28"/>
                  <w:szCs w:val="28"/>
                  <w:lang w:eastAsia="zh-CN"/>
                </w:rPr>
                <w:t>2018 г</w:t>
              </w:r>
            </w:smartTag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. - 68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BC6F03">
                <w:rPr>
                  <w:rFonts w:ascii="Roboto" w:hAnsi="Roboto"/>
                  <w:sz w:val="28"/>
                  <w:szCs w:val="28"/>
                  <w:lang w:eastAsia="zh-CN"/>
                </w:rPr>
                <w:t>2019 г</w:t>
              </w:r>
            </w:smartTag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. – 191 </w:t>
            </w:r>
          </w:p>
        </w:tc>
      </w:tr>
      <w:tr w:rsidR="00BF1693" w:rsidRPr="00BC6F03" w:rsidTr="002052D1"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в т.ч. Гипертоническая болезнь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182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145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BC6F03">
                <w:rPr>
                  <w:rFonts w:ascii="Roboto" w:hAnsi="Roboto"/>
                  <w:sz w:val="28"/>
                  <w:szCs w:val="28"/>
                  <w:lang w:eastAsia="zh-CN"/>
                </w:rPr>
                <w:t>2018 г</w:t>
              </w:r>
            </w:smartTag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. – 48 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BC6F03">
                <w:rPr>
                  <w:rFonts w:ascii="Roboto" w:hAnsi="Roboto"/>
                  <w:sz w:val="28"/>
                  <w:szCs w:val="28"/>
                  <w:lang w:eastAsia="zh-CN"/>
                </w:rPr>
                <w:t>2019 г</w:t>
              </w:r>
            </w:smartTag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. – 145 </w:t>
            </w:r>
          </w:p>
        </w:tc>
      </w:tr>
      <w:tr w:rsidR="00BF1693" w:rsidRPr="00BC6F03" w:rsidTr="002052D1"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Ишемическая болезнь сердца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112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50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BC6F03">
                <w:rPr>
                  <w:rFonts w:ascii="Roboto" w:hAnsi="Roboto"/>
                  <w:sz w:val="28"/>
                  <w:szCs w:val="28"/>
                  <w:lang w:eastAsia="zh-CN"/>
                </w:rPr>
                <w:t>2018 г</w:t>
              </w:r>
            </w:smartTag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. – 33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BC6F03">
                <w:rPr>
                  <w:rFonts w:ascii="Roboto" w:hAnsi="Roboto"/>
                  <w:sz w:val="28"/>
                  <w:szCs w:val="28"/>
                  <w:lang w:eastAsia="zh-CN"/>
                </w:rPr>
                <w:t>2019 г</w:t>
              </w:r>
            </w:smartTag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. – 50 </w:t>
            </w:r>
          </w:p>
        </w:tc>
      </w:tr>
      <w:tr w:rsidR="00BF1693" w:rsidRPr="00BC6F03" w:rsidTr="002052D1"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в т.ч. Стенокардия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14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11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BC6F03">
                <w:rPr>
                  <w:rFonts w:ascii="Roboto" w:hAnsi="Roboto"/>
                  <w:sz w:val="28"/>
                  <w:szCs w:val="28"/>
                  <w:lang w:eastAsia="zh-CN"/>
                </w:rPr>
                <w:t>2018 г</w:t>
              </w:r>
            </w:smartTag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. – 1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BC6F03">
                <w:rPr>
                  <w:rFonts w:ascii="Roboto" w:hAnsi="Roboto"/>
                  <w:sz w:val="28"/>
                  <w:szCs w:val="28"/>
                  <w:lang w:eastAsia="zh-CN"/>
                </w:rPr>
                <w:t>2019 г</w:t>
              </w:r>
            </w:smartTag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. – 11 </w:t>
            </w:r>
          </w:p>
        </w:tc>
      </w:tr>
      <w:tr w:rsidR="00BF1693" w:rsidRPr="00BC6F03" w:rsidTr="002052D1"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Болезни эндокринной системы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191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267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2018г. – 32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2019г. – 58 </w:t>
            </w:r>
          </w:p>
        </w:tc>
      </w:tr>
      <w:tr w:rsidR="00BF1693" w:rsidRPr="00BC6F03" w:rsidTr="002052D1"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в т.ч. сахарный диабет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30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30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2018г. – 13 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2019г. – 30 </w:t>
            </w:r>
          </w:p>
        </w:tc>
      </w:tr>
      <w:tr w:rsidR="00BF1693" w:rsidRPr="00BC6F03" w:rsidTr="002052D1"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 xml:space="preserve">Болезни органов дыхания  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38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18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2018г. – 7 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2019г. – 17 </w:t>
            </w:r>
          </w:p>
        </w:tc>
      </w:tr>
      <w:tr w:rsidR="00BF1693" w:rsidRPr="00BC6F03" w:rsidTr="002052D1">
        <w:trPr>
          <w:trHeight w:val="599"/>
        </w:trPr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 xml:space="preserve">Новообразования, 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из них злокачественные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4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5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2018г. – 0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2019г. – 4 </w:t>
            </w:r>
          </w:p>
        </w:tc>
      </w:tr>
      <w:tr w:rsidR="00BF1693" w:rsidRPr="00BC6F03" w:rsidTr="002052D1">
        <w:trPr>
          <w:trHeight w:val="565"/>
        </w:trPr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Туберкулез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2018г. - 0</w:t>
            </w:r>
          </w:p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2019г. - 0</w:t>
            </w:r>
          </w:p>
        </w:tc>
      </w:tr>
      <w:tr w:rsidR="00BF1693" w:rsidRPr="00BC6F03" w:rsidTr="002052D1">
        <w:tc>
          <w:tcPr>
            <w:tcW w:w="4503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>Установлено диспансерное наблюдение</w:t>
            </w:r>
          </w:p>
        </w:tc>
        <w:tc>
          <w:tcPr>
            <w:tcW w:w="1824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sz w:val="28"/>
                <w:szCs w:val="28"/>
                <w:lang w:eastAsia="zh-CN"/>
              </w:rPr>
              <w:t xml:space="preserve">155 – </w:t>
            </w:r>
            <w:r w:rsidRPr="00BC6F03">
              <w:rPr>
                <w:rFonts w:ascii="Roboto" w:hAnsi="Roboto"/>
                <w:b/>
                <w:sz w:val="28"/>
                <w:szCs w:val="28"/>
                <w:lang w:eastAsia="zh-CN"/>
              </w:rPr>
              <w:t>23,7%</w:t>
            </w:r>
          </w:p>
        </w:tc>
        <w:tc>
          <w:tcPr>
            <w:tcW w:w="1748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</w:pPr>
            <w:r w:rsidRPr="00BC6F03">
              <w:rPr>
                <w:rFonts w:ascii="Roboto" w:hAnsi="Roboto"/>
                <w:b/>
                <w:bCs/>
                <w:sz w:val="28"/>
                <w:szCs w:val="28"/>
                <w:lang w:eastAsia="zh-CN"/>
              </w:rPr>
              <w:t>385 – 56,2%</w:t>
            </w:r>
          </w:p>
        </w:tc>
        <w:tc>
          <w:tcPr>
            <w:tcW w:w="1559" w:type="dxa"/>
          </w:tcPr>
          <w:p w:rsidR="00BF1693" w:rsidRPr="00BC6F03" w:rsidRDefault="00BF1693" w:rsidP="00BC6F03">
            <w:pPr>
              <w:suppressAutoHyphens/>
              <w:spacing w:after="0" w:line="240" w:lineRule="auto"/>
              <w:jc w:val="both"/>
              <w:rPr>
                <w:rFonts w:ascii="Roboto" w:hAnsi="Roboto"/>
                <w:sz w:val="28"/>
                <w:szCs w:val="28"/>
                <w:lang w:eastAsia="zh-CN"/>
              </w:rPr>
            </w:pPr>
          </w:p>
        </w:tc>
      </w:tr>
    </w:tbl>
    <w:p w:rsidR="00BF1693" w:rsidRPr="00BC6F03" w:rsidRDefault="00BF1693" w:rsidP="00BC6F03">
      <w:pPr>
        <w:spacing w:after="0" w:line="240" w:lineRule="auto"/>
        <w:jc w:val="both"/>
        <w:rPr>
          <w:rFonts w:ascii="Roboto" w:hAnsi="Roboto"/>
          <w:sz w:val="28"/>
          <w:szCs w:val="28"/>
        </w:rPr>
      </w:pPr>
    </w:p>
    <w:sectPr w:rsidR="00BF1693" w:rsidRPr="00BC6F03" w:rsidSect="00BC6F03">
      <w:pgSz w:w="11906" w:h="16838"/>
      <w:pgMar w:top="1134" w:right="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634"/>
    <w:rsid w:val="002052D1"/>
    <w:rsid w:val="00585327"/>
    <w:rsid w:val="00BC6F03"/>
    <w:rsid w:val="00BE0BAB"/>
    <w:rsid w:val="00BF1693"/>
    <w:rsid w:val="00CC28C3"/>
    <w:rsid w:val="00EC0634"/>
    <w:rsid w:val="00FD3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32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4</Pages>
  <Words>614</Words>
  <Characters>3501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</dc:creator>
  <cp:keywords/>
  <dc:description/>
  <cp:lastModifiedBy>A</cp:lastModifiedBy>
  <cp:revision>3</cp:revision>
  <dcterms:created xsi:type="dcterms:W3CDTF">2020-08-06T06:12:00Z</dcterms:created>
  <dcterms:modified xsi:type="dcterms:W3CDTF">2020-08-07T05:25:00Z</dcterms:modified>
</cp:coreProperties>
</file>